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572135</wp:posOffset>
                </wp:positionV>
                <wp:extent cx="9596571" cy="13329460"/>
                <wp:effectExtent l="0" t="0" r="0" b="0"/>
                <wp:wrapTopAndBottom distT="152400" distB="152400"/>
                <wp:docPr id="1073741825" name="officeArt object" descr="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6571" cy="1332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5.1pt;margin-top:45.1pt;width:755.6pt;height:1049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5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856083</wp:posOffset>
                </wp:positionH>
                <wp:positionV relativeFrom="page">
                  <wp:posOffset>810220</wp:posOffset>
                </wp:positionV>
                <wp:extent cx="9028675" cy="5645347"/>
                <wp:effectExtent l="0" t="0" r="0" b="0"/>
                <wp:wrapTopAndBottom distT="152400" distB="152400"/>
                <wp:docPr id="1073741826" name="officeArt object" descr="OBEC  KLENOVIC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8675" cy="56453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ální"/>
                              <w:jc w:val="center"/>
                              <w:rPr>
                                <w:b w:val="1"/>
                                <w:bCs w:val="1"/>
                                <w:spacing w:val="2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pacing w:val="20"/>
                                <w:sz w:val="144"/>
                                <w:szCs w:val="144"/>
                                <w:rtl w:val="0"/>
                                <w:lang w:val="de-DE"/>
                              </w:rPr>
                              <w:t xml:space="preserve">OBEC  KLENOVICE </w:t>
                            </w:r>
                            <w:r>
                              <w:rPr>
                                <w:b w:val="1"/>
                                <w:bCs w:val="1"/>
                                <w:spacing w:val="20"/>
                                <w:sz w:val="144"/>
                                <w:szCs w:val="144"/>
                              </w:rPr>
                            </w:r>
                          </w:p>
                          <w:p>
                            <w:pPr>
                              <w:pStyle w:val="Normální"/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60"/>
                                <w:szCs w:val="60"/>
                                <w:rtl w:val="0"/>
                              </w:rPr>
                              <w:t>si V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60"/>
                                <w:szCs w:val="60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60"/>
                                <w:szCs w:val="60"/>
                                <w:rtl w:val="0"/>
                              </w:rPr>
                              <w:t xml:space="preserve">s   dne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96"/>
                                <w:szCs w:val="96"/>
                                <w:rtl w:val="0"/>
                              </w:rPr>
                              <w:t>16.7.2022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56"/>
                                <w:szCs w:val="56"/>
                                <w:rtl w:val="0"/>
                              </w:rPr>
                              <w:t xml:space="preserve"> od: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96"/>
                                <w:szCs w:val="96"/>
                                <w:rtl w:val="0"/>
                              </w:rPr>
                              <w:t xml:space="preserve">19:00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56"/>
                                <w:szCs w:val="56"/>
                                <w:rtl w:val="0"/>
                              </w:rPr>
                              <w:t>hod.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96"/>
                                <w:szCs w:val="96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ální"/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</w:rPr>
                            </w:r>
                          </w:p>
                          <w:p>
                            <w:pPr>
                              <w:pStyle w:val="Normální"/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56"/>
                                <w:szCs w:val="56"/>
                                <w:rtl w:val="0"/>
                              </w:rPr>
                              <w:t xml:space="preserve">dovoluje  pozvat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na  tane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č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n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 xml:space="preserve">í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z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bavu s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 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hudebn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 xml:space="preserve">í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56"/>
                                <w:szCs w:val="56"/>
                                <w:rtl w:val="0"/>
                              </w:rPr>
                              <w:t>skupinou</w:t>
                            </w:r>
                          </w:p>
                          <w:p>
                            <w:pPr>
                              <w:pStyle w:val="Normální"/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1"/>
                                <w:iCs w:val="1"/>
                                <w:sz w:val="46"/>
                                <w:szCs w:val="46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pacing w:val="20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Normální"/>
                              <w:jc w:val="center"/>
                              <w:rPr>
                                <w:b w:val="1"/>
                                <w:bCs w:val="1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sz w:val="150"/>
                                <w:szCs w:val="150"/>
                                <w:rtl w:val="0"/>
                                <w:lang w:val="en-US"/>
                              </w:rPr>
                              <w:t>Kocour &amp; friends</w:t>
                            </w:r>
                            <w:r>
                              <w:rPr>
                                <w:b w:val="1"/>
                                <w:bCs w:val="1"/>
                                <w:sz w:val="150"/>
                                <w:szCs w:val="150"/>
                              </w:rPr>
                            </w:r>
                          </w:p>
                          <w:p>
                            <w:pPr>
                              <w:pStyle w:val="Normální"/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72"/>
                                <w:szCs w:val="72"/>
                              </w:rPr>
                            </w:r>
                          </w:p>
                          <w:p>
                            <w:pPr>
                              <w:pStyle w:val="Normální"/>
                              <w:jc w:val="center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"http://www.kocour-and-friends.cz"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en-US"/>
                              </w:rPr>
                              <w:t>www.kocour-and-friends.cz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Style w:val="Žádný"/>
                                <w:b w:val="1"/>
                                <w:bCs w:val="1"/>
                                <w:i w:val="1"/>
                                <w:iCs w:val="1"/>
                                <w:sz w:val="72"/>
                                <w:szCs w:val="72"/>
                              </w:rPr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67.4pt;margin-top:63.8pt;width:710.9pt;height:444.5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ální"/>
                        <w:jc w:val="center"/>
                        <w:rPr>
                          <w:b w:val="1"/>
                          <w:bCs w:val="1"/>
                          <w:spacing w:val="20"/>
                          <w:sz w:val="144"/>
                          <w:szCs w:val="144"/>
                        </w:rPr>
                      </w:pPr>
                      <w:r>
                        <w:rPr>
                          <w:b w:val="1"/>
                          <w:bCs w:val="1"/>
                          <w:spacing w:val="20"/>
                          <w:sz w:val="144"/>
                          <w:szCs w:val="144"/>
                          <w:rtl w:val="0"/>
                          <w:lang w:val="de-DE"/>
                        </w:rPr>
                        <w:t xml:space="preserve">OBEC  KLENOVICE </w:t>
                      </w:r>
                      <w:r>
                        <w:rPr>
                          <w:b w:val="1"/>
                          <w:bCs w:val="1"/>
                          <w:spacing w:val="20"/>
                          <w:sz w:val="144"/>
                          <w:szCs w:val="144"/>
                        </w:rPr>
                      </w:r>
                    </w:p>
                    <w:p>
                      <w:pPr>
                        <w:pStyle w:val="Normální"/>
                        <w:jc w:val="center"/>
                        <w:rPr>
                          <w:b w:val="1"/>
                          <w:bCs w:val="1"/>
                          <w:i w:val="1"/>
                          <w:iCs w:val="1"/>
                          <w:sz w:val="96"/>
                          <w:szCs w:val="96"/>
                        </w:rPr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sz w:val="60"/>
                          <w:szCs w:val="60"/>
                          <w:rtl w:val="0"/>
                        </w:rPr>
                        <w:t>si V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60"/>
                          <w:szCs w:val="60"/>
                          <w:rtl w:val="0"/>
                        </w:rPr>
                        <w:t>á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60"/>
                          <w:szCs w:val="60"/>
                          <w:rtl w:val="0"/>
                        </w:rPr>
                        <w:t xml:space="preserve">s   dne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96"/>
                          <w:szCs w:val="96"/>
                          <w:rtl w:val="0"/>
                        </w:rPr>
                        <w:t>16.7.2022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56"/>
                          <w:szCs w:val="56"/>
                          <w:rtl w:val="0"/>
                        </w:rPr>
                        <w:t xml:space="preserve"> od: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96"/>
                          <w:szCs w:val="96"/>
                          <w:rtl w:val="0"/>
                        </w:rPr>
                        <w:t xml:space="preserve">19:00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56"/>
                          <w:szCs w:val="56"/>
                          <w:rtl w:val="0"/>
                        </w:rPr>
                        <w:t>hod.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z w:val="96"/>
                          <w:szCs w:val="96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Normální"/>
                        <w:jc w:val="center"/>
                        <w:rPr>
                          <w:b w:val="1"/>
                          <w:bCs w:val="1"/>
                          <w:i w:val="1"/>
                          <w:iCs w:val="1"/>
                        </w:rPr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</w:rPr>
                      </w:r>
                    </w:p>
                    <w:p>
                      <w:pPr>
                        <w:pStyle w:val="Normální"/>
                        <w:jc w:val="center"/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sz w:val="56"/>
                          <w:szCs w:val="56"/>
                          <w:rtl w:val="0"/>
                        </w:rPr>
                        <w:t xml:space="preserve">dovoluje  pozvat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na  tane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č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n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 xml:space="preserve">í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z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á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bavu s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 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hudebn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 xml:space="preserve">í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56"/>
                          <w:szCs w:val="56"/>
                          <w:rtl w:val="0"/>
                        </w:rPr>
                        <w:t>skupinou</w:t>
                      </w:r>
                    </w:p>
                    <w:p>
                      <w:pPr>
                        <w:pStyle w:val="Normální"/>
                        <w:jc w:val="center"/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i w:val="1"/>
                          <w:iCs w:val="1"/>
                          <w:sz w:val="46"/>
                          <w:szCs w:val="46"/>
                          <w:rtl w:val="0"/>
                        </w:rPr>
                        <w:t xml:space="preserve">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spacing w:val="20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Normální"/>
                        <w:jc w:val="center"/>
                        <w:rPr>
                          <w:b w:val="1"/>
                          <w:bCs w:val="1"/>
                          <w:sz w:val="150"/>
                          <w:szCs w:val="150"/>
                        </w:rPr>
                      </w:pPr>
                      <w:r>
                        <w:rPr>
                          <w:b w:val="1"/>
                          <w:bCs w:val="1"/>
                          <w:sz w:val="150"/>
                          <w:szCs w:val="150"/>
                          <w:rtl w:val="0"/>
                          <w:lang w:val="en-US"/>
                        </w:rPr>
                        <w:t>Kocour &amp; friends</w:t>
                      </w:r>
                      <w:r>
                        <w:rPr>
                          <w:b w:val="1"/>
                          <w:bCs w:val="1"/>
                          <w:sz w:val="150"/>
                          <w:szCs w:val="150"/>
                        </w:rPr>
                      </w:r>
                    </w:p>
                    <w:p>
                      <w:pPr>
                        <w:pStyle w:val="Normální"/>
                        <w:jc w:val="center"/>
                        <w:rPr>
                          <w:b w:val="1"/>
                          <w:bCs w:val="1"/>
                          <w:i w:val="1"/>
                          <w:iCs w:val="1"/>
                          <w:sz w:val="72"/>
                          <w:szCs w:val="72"/>
                        </w:rPr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Normální"/>
                        <w:jc w:val="center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"http://www.kocour-and-friends.cz"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www.kocour-and-friends.cz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Style w:val="Žádný"/>
                          <w:b w:val="1"/>
                          <w:bCs w:val="1"/>
                          <w:i w:val="1"/>
                          <w:iCs w:val="1"/>
                          <w:sz w:val="72"/>
                          <w:szCs w:val="72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1111335</wp:posOffset>
            </wp:positionH>
            <wp:positionV relativeFrom="page">
              <wp:posOffset>6455567</wp:posOffset>
            </wp:positionV>
            <wp:extent cx="8518170" cy="6400459"/>
            <wp:effectExtent l="0" t="0" r="0" b="0"/>
            <wp:wrapTopAndBottom distT="0" distB="0"/>
            <wp:docPr id="1073741827" name="officeArt object" descr="IMG_06upr8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6upr86.jpeg" descr="IMG_06upr86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170" cy="64004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23820" w:orient="portrait"/>
      <w:pgMar w:top="851" w:right="993" w:bottom="851" w:left="851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ální">
    <w:name w:val="Normální"/>
    <w:next w:val="Normáln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character" w:styleId="Žádný">
    <w:name w:val="Žádný"/>
  </w:style>
  <w:style w:type="character" w:styleId="Hyperlink.0">
    <w:name w:val="Hyperlink.0"/>
    <w:basedOn w:val="Žádný"/>
    <w:next w:val="Hyperlink.0"/>
    <w:rPr>
      <w:rFonts w:ascii="Times New Roman" w:cs="Times New Roman" w:hAnsi="Times New Roman" w:eastAsia="Times New Roman"/>
      <w:b w:val="1"/>
      <w:bCs w:val="1"/>
      <w:sz w:val="72"/>
      <w:szCs w:val="72"/>
      <w:u w:color="0000ff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